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4625" w:type="dxa"/>
        <w:jc w:val="left"/>
        <w:tblInd w:w="2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729"/>
        <w:gridCol w:w="5895"/>
      </w:tblGrid>
      <w:tr>
        <w:trPr>
          <w:trHeight w:val="2126" w:hRule="atLeast"/>
        </w:trPr>
        <w:tc>
          <w:tcPr>
            <w:tcW w:w="87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</w:t>
            </w:r>
            <w:r>
              <w:rPr>
                <w:spacing w:val="-2"/>
                <w:kern w:val="0"/>
                <w:sz w:val="28"/>
                <w:szCs w:val="28"/>
                <w:lang w:val="en-US" w:bidi="ar-SA"/>
              </w:rPr>
              <w:t>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№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____ от «___» </w:t>
            </w:r>
            <w:r>
              <w:rPr>
                <w:kern w:val="0"/>
                <w:sz w:val="28"/>
                <w:szCs w:val="28"/>
                <w:lang w:val="en-US" w:bidi="ar-SA"/>
              </w:rPr>
              <w:t>__________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20___ г.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tbl>
      <w:tblPr>
        <w:tblW w:w="14601" w:type="dxa"/>
        <w:jc w:val="left"/>
        <w:tblInd w:w="298" w:type="dxa"/>
        <w:tblLayout w:type="fixed"/>
        <w:tblCellMar>
          <w:top w:w="0" w:type="dxa"/>
          <w:left w:w="149" w:type="dxa"/>
          <w:bottom w:w="0" w:type="dxa"/>
          <w:right w:w="149" w:type="dxa"/>
        </w:tblCellMar>
        <w:tblLook w:val="04a0"/>
      </w:tblPr>
      <w:tblGrid>
        <w:gridCol w:w="2267"/>
        <w:gridCol w:w="2421"/>
        <w:gridCol w:w="5944"/>
        <w:gridCol w:w="1844"/>
        <w:gridCol w:w="2124"/>
      </w:tblGrid>
      <w:tr>
        <w:trPr>
          <w:trHeight w:val="244" w:hRule="atLeast"/>
        </w:trPr>
        <w:tc>
          <w:tcPr>
            <w:tcW w:w="14600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Отчет о достижении значений результатов предоставления субсидии,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val="en-US" w:eastAsia="ru-RU"/>
              </w:rPr>
              <w:t>харак</w:t>
            </w:r>
            <w:r>
              <w:rPr>
                <w:bCs/>
                <w:sz w:val="28"/>
                <w:szCs w:val="28"/>
                <w:lang w:val="ru-RU" w:eastAsia="ru-RU"/>
              </w:rPr>
              <w:t>тер</w:t>
            </w:r>
            <w:r>
              <w:rPr>
                <w:bCs/>
                <w:sz w:val="28"/>
                <w:szCs w:val="28"/>
                <w:lang w:val="en-US" w:eastAsia="ru-RU"/>
              </w:rPr>
              <w:t>и</w:t>
            </w:r>
            <w:r>
              <w:rPr>
                <w:bCs/>
                <w:sz w:val="28"/>
                <w:szCs w:val="28"/>
                <w:lang w:val="ru-RU" w:eastAsia="ru-RU"/>
              </w:rPr>
              <w:t xml:space="preserve">стик </w:t>
            </w:r>
            <w:r>
              <w:rPr>
                <w:bCs/>
                <w:sz w:val="28"/>
                <w:szCs w:val="28"/>
                <w:lang w:eastAsia="ru-RU"/>
              </w:rPr>
              <w:t>(при установлении характеристик)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по состоянию на «___»_____ 20__ г.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КОДЫ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главного распорядителя средств бюджета</w:t>
            </w:r>
          </w:p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Администрация муниципального образования Ленинградский район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2341000075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проекта (программы)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 документа</w:t>
            </w:r>
          </w:p>
        </w:tc>
        <w:tc>
          <w:tcPr>
            <w:tcW w:w="8365" w:type="dxa"/>
            <w:gridSpan w:val="2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8365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(первичный - «0», уточненный - «1», «2», «3», «...»)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52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Периодичность: годовая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101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Единица измерения: руб.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383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center"/>
        <w:rPr/>
      </w:pPr>
      <w:r>
        <w:rPr>
          <w:sz w:val="28"/>
          <w:szCs w:val="28"/>
        </w:rPr>
        <w:t>1. Информация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sz w:val="28"/>
          <w:szCs w:val="28"/>
        </w:rPr>
        <w:t>характеристик (при установлении характеристик)</w:t>
      </w:r>
      <w:r>
        <w:rPr>
          <w:sz w:val="26"/>
          <w:szCs w:val="26"/>
        </w:rPr>
        <w:t xml:space="preserve">     </w:t>
      </w:r>
    </w:p>
    <w:tbl>
      <w:tblPr>
        <w:tblW w:w="14753" w:type="dxa"/>
        <w:jc w:val="left"/>
        <w:tblInd w:w="215" w:type="dxa"/>
        <w:tblLayout w:type="fixed"/>
        <w:tblCellMar>
          <w:top w:w="55" w:type="dxa"/>
          <w:left w:w="149" w:type="dxa"/>
          <w:bottom w:w="55" w:type="dxa"/>
          <w:right w:w="149" w:type="dxa"/>
        </w:tblCellMar>
        <w:tblLook w:val="04a0"/>
      </w:tblPr>
      <w:tblGrid>
        <w:gridCol w:w="975"/>
        <w:gridCol w:w="854"/>
        <w:gridCol w:w="1080"/>
        <w:gridCol w:w="1022"/>
        <w:gridCol w:w="1065"/>
        <w:gridCol w:w="934"/>
        <w:gridCol w:w="885"/>
        <w:gridCol w:w="884"/>
        <w:gridCol w:w="887"/>
        <w:gridCol w:w="1356"/>
        <w:gridCol w:w="733"/>
        <w:gridCol w:w="916"/>
        <w:gridCol w:w="1021"/>
        <w:gridCol w:w="630"/>
        <w:gridCol w:w="839"/>
        <w:gridCol w:w="668"/>
      </w:tblGrid>
      <w:tr>
        <w:trPr>
          <w:trHeight w:val="495" w:hRule="atLeast"/>
          <w:cantSplit w:val="true"/>
        </w:trPr>
        <w:tc>
          <w:tcPr>
            <w:tcW w:w="1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Наименование  расходов</w:t>
            </w:r>
          </w:p>
        </w:tc>
        <w:tc>
          <w:tcPr>
            <w:tcW w:w="21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Результат предоставления субсидии,  характеристики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Единица измерения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/>
            </w:pPr>
            <w:r>
              <w:rPr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Значения на отчетную дату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Размер субсидии, предусмо-тренный Соглаше-нием</w:t>
            </w:r>
          </w:p>
        </w:tc>
        <w:tc>
          <w:tcPr>
            <w:tcW w:w="48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</w:tr>
      <w:tr>
        <w:trPr>
          <w:trHeight w:val="65" w:hRule="atLeast"/>
          <w:cantSplit w:val="true"/>
        </w:trPr>
        <w:tc>
          <w:tcPr>
            <w:tcW w:w="1829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999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771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64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165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отклонение от значения</w:t>
            </w:r>
          </w:p>
        </w:tc>
        <w:tc>
          <w:tcPr>
            <w:tcW w:w="150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>
        <w:trPr>
          <w:trHeight w:val="3121" w:hRule="atLeast"/>
        </w:trPr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БК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тип результата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ОКЕИ</w:t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 Соглашения</w:t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 финансового года</w:t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Соглашения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финансового года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абсолютных величинах                (гр.8-гр.11)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процентах гр. 13/гр.8</w:t>
            </w:r>
            <w:r>
              <w:rPr>
                <w:sz w:val="24"/>
                <w:szCs w:val="24"/>
                <w:lang w:val="en-US"/>
                <w:eastAsianLayout w:vert="true"/>
              </w:rPr>
              <w:t>x</w:t>
            </w:r>
            <w:r>
              <w:rPr>
                <w:sz w:val="24"/>
                <w:szCs w:val="24"/>
                <w:lang w:val="ru-RU"/>
                <w:eastAsianLayout w:vert="true"/>
              </w:rPr>
              <w:t>100%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</w:t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0100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0200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86" w:type="dxa"/>
            <w:gridSpan w:val="9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5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480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Получатель субсидии  </w:t>
      </w:r>
      <w:r>
        <w:rPr>
          <w:sz w:val="26"/>
          <w:szCs w:val="26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_______________________          _______________________________________</w:t>
      </w:r>
    </w:p>
    <w:p>
      <w:pPr>
        <w:pStyle w:val="Normal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МП </w:t>
      </w:r>
      <w:r>
        <w:rPr>
          <w:sz w:val="24"/>
          <w:szCs w:val="24"/>
          <w:lang w:eastAsia="ru-RU"/>
        </w:rPr>
        <w:t>(при ее наличии)</w:t>
      </w:r>
      <w:r>
        <w:rPr>
          <w:sz w:val="28"/>
          <w:szCs w:val="28"/>
          <w:lang w:eastAsia="ru-RU"/>
        </w:rPr>
        <w:t xml:space="preserve">                                     </w:t>
      </w:r>
      <w:r>
        <w:rPr>
          <w:sz w:val="24"/>
          <w:szCs w:val="24"/>
          <w:lang w:eastAsia="ru-RU"/>
        </w:rPr>
        <w:t>(подпись)                                                         (расшифровка подписи)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 Сведения о принятии отчета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характеристик (при установлении характеристик)</w:t>
      </w:r>
    </w:p>
    <w:tbl>
      <w:tblPr>
        <w:tblW w:w="14805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769"/>
        <w:gridCol w:w="3636"/>
        <w:gridCol w:w="1460"/>
        <w:gridCol w:w="2940"/>
        <w:gridCol w:w="3000"/>
      </w:tblGrid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Код по бюджетной классификации бюджета Краснодарского края</w:t>
            </w:r>
          </w:p>
        </w:tc>
        <w:tc>
          <w:tcPr>
            <w:tcW w:w="1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fldChar w:fldCharType="begin"/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instrText xml:space="preserve"> HYPERLINK "https://internet.garant.ru/" \l "/document/71835192/entry/1100"</w:instrTex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КОСГУ</w: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end"/>
            </w:r>
          </w:p>
        </w:tc>
        <w:tc>
          <w:tcPr>
            <w:tcW w:w="5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46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 начала заключения Соглашения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направленной на достижение результатов, характеристик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потребность в которой не подтверждена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подлежащей возврату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 штрафных санкций (пени), подлежащих перечислению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22272F"/>
          <w:lang w:eastAsia="ru-RU"/>
        </w:rPr>
      </w:pPr>
      <w:r>
        <w:rPr>
          <w:rFonts w:eastAsia="Times New Roman" w:cs="Times New Roman"/>
          <w:color w:val="22272F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Уполномоченное лицо органа местного самоуправления    </w:t>
      </w:r>
      <w:r>
        <w:rPr>
          <w:rFonts w:eastAsia="Times New Roman" w:cs="Times New Roman"/>
          <w:color w:val="22272F"/>
          <w:sz w:val="28"/>
          <w:szCs w:val="28"/>
          <w:lang w:eastAsia="ru-RU"/>
        </w:rPr>
        <w:t xml:space="preserve">       ______________             ____________________________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(подпись)       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МП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Исполнитель    _________________________                  ___________________              ____________________________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</w:t>
      </w:r>
      <w:r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(должность)                                           (фамилия, инициалы)                                            (телефон)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«___»  ____________  20__ г.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624" w:top="1616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sz w:val="28"/>
        <w:szCs w:val="28"/>
      </w:rPr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06f1"/>
    <w:pPr>
      <w:widowControl/>
      <w:suppressAutoHyphens w:val="true"/>
      <w:bidi w:val="0"/>
      <w:spacing w:lineRule="auto" w:line="240" w:before="0" w:after="0"/>
      <w:jc w:val="left"/>
      <w:textAlignment w:val="bottom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5004b"/>
    <w:rPr>
      <w:rFonts w:ascii="Tahoma" w:hAnsi="Tahoma" w:eastAsia="Times New Roman" w:cs="Tahoma"/>
      <w:sz w:val="16"/>
      <w:szCs w:val="16"/>
      <w:lang w:eastAsia="zh-CN"/>
    </w:rPr>
  </w:style>
  <w:style w:type="character" w:styleId="Style17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uiPriority w:val="99"/>
    <w:semiHidden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5004b"/>
    <w:pPr/>
    <w:rPr>
      <w:rFonts w:ascii="Tahoma" w:hAnsi="Tahoma" w:cs="Tahoma"/>
      <w:sz w:val="16"/>
      <w:szCs w:val="16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5c06f1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Application>LibreOffice/7.4.3.2$Windows_X86_64 LibreOffice_project/1048a8393ae2eeec98dff31b5c133c5f1d08b890</Application>
  <AppVersion>15.0000</AppVersion>
  <Pages>3</Pages>
  <Words>326</Words>
  <Characters>2404</Characters>
  <CharactersWithSpaces>3271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2021-06-28T05:25:00Z</dcterms:created>
  <dc:creator>Рымарь</dc:creator>
  <dc:description/>
  <dc:language>ru-RU</dc:language>
  <cp:lastModifiedBy/>
  <cp:lastPrinted>2024-06-03T09:09:11Z</cp:lastPrinted>
  <dcterms:modified xsi:type="dcterms:W3CDTF">2024-09-20T10:12:59Z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